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C0" w:rsidRDefault="00486AC0" w:rsidP="00021427">
      <w:pPr>
        <w:spacing w:after="0" w:line="240" w:lineRule="auto"/>
        <w:jc w:val="center"/>
        <w:outlineLvl w:val="3"/>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Политика в отношении обработки персональных данных</w:t>
      </w:r>
    </w:p>
    <w:p w:rsidR="00021427" w:rsidRPr="00486AC0" w:rsidRDefault="00021427" w:rsidP="00021427">
      <w:pPr>
        <w:spacing w:after="0" w:line="240" w:lineRule="auto"/>
        <w:jc w:val="center"/>
        <w:outlineLvl w:val="3"/>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1. Общие положения</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021427">
        <w:rPr>
          <w:rFonts w:ascii="Times New Roman" w:eastAsia="Times New Roman" w:hAnsi="Times New Roman" w:cs="Times New Roman"/>
          <w:sz w:val="28"/>
          <w:szCs w:val="28"/>
          <w:lang w:eastAsia="ru-RU"/>
        </w:rPr>
        <w:t>ООО «</w:t>
      </w:r>
      <w:proofErr w:type="gramStart"/>
      <w:r w:rsidR="00021427">
        <w:rPr>
          <w:rFonts w:ascii="Times New Roman" w:eastAsia="Times New Roman" w:hAnsi="Times New Roman" w:cs="Times New Roman"/>
          <w:sz w:val="28"/>
          <w:szCs w:val="28"/>
          <w:lang w:eastAsia="ru-RU"/>
        </w:rPr>
        <w:t>ДОП</w:t>
      </w:r>
      <w:proofErr w:type="gramEnd"/>
      <w:r w:rsidR="00021427">
        <w:rPr>
          <w:rFonts w:ascii="Times New Roman" w:eastAsia="Times New Roman" w:hAnsi="Times New Roman" w:cs="Times New Roman"/>
          <w:sz w:val="28"/>
          <w:szCs w:val="28"/>
          <w:lang w:eastAsia="ru-RU"/>
        </w:rPr>
        <w:t xml:space="preserve"> ЛИГА»</w:t>
      </w:r>
      <w:r w:rsidRPr="00486AC0">
        <w:rPr>
          <w:rFonts w:ascii="Times New Roman" w:eastAsia="Times New Roman" w:hAnsi="Times New Roman" w:cs="Times New Roman"/>
          <w:sz w:val="28"/>
          <w:szCs w:val="28"/>
          <w:lang w:eastAsia="ru-RU"/>
        </w:rPr>
        <w:t xml:space="preserve"> (далее – Оператор).</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https://dopliga.ru/.</w:t>
      </w:r>
    </w:p>
    <w:p w:rsidR="00021427" w:rsidRDefault="00021427"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2. Основные понятия, используемые в Политике</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2.1. Автоматизированная обработка персональных данных – обработка персональных данных с помощью средств вычислительной техники.</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https://dopliga.ru/.</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2.6. </w:t>
      </w:r>
      <w:proofErr w:type="gramStart"/>
      <w:r w:rsidRPr="00486AC0">
        <w:rPr>
          <w:rFonts w:ascii="Times New Roman" w:eastAsia="Times New Roman" w:hAnsi="Times New Roman" w:cs="Times New Roman"/>
          <w:sz w:val="28"/>
          <w:szCs w:val="28"/>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w:t>
      </w:r>
      <w:r w:rsidRPr="00486AC0">
        <w:rPr>
          <w:rFonts w:ascii="Times New Roman" w:eastAsia="Times New Roman" w:hAnsi="Times New Roman" w:cs="Times New Roman"/>
          <w:sz w:val="28"/>
          <w:szCs w:val="28"/>
          <w:lang w:eastAsia="ru-RU"/>
        </w:rPr>
        <w:lastRenderedPageBreak/>
        <w:t>персональных данных, подлежащих обработке, действия (операции), совершаемые с персональными данными.</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2.8. Персональные данные – любая информация, относящаяся прямо или косвенно к определенному или определяемому Пользователю веб-сайта https://dopliga.ru/.</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2.10. Пользователь – любой посетитель веб-сайта https://dopliga.ru/.</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21427" w:rsidRDefault="00021427"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3. Основные права и обязанности Оператора</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3.1. Оператор имеет право:</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получать от субъекта персональных данных достоверные информацию и/или документы, содержащие персональные данные;</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w:t>
      </w:r>
      <w:r w:rsidRPr="00486AC0">
        <w:rPr>
          <w:rFonts w:ascii="Times New Roman" w:eastAsia="Times New Roman" w:hAnsi="Times New Roman" w:cs="Times New Roman"/>
          <w:sz w:val="28"/>
          <w:szCs w:val="28"/>
          <w:lang w:eastAsia="ru-RU"/>
        </w:rPr>
        <w:lastRenderedPageBreak/>
        <w:t>нормативными правовыми актами, если иное не предусмотрено Законом о персональных данных или другими федеральными законами.</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3.2. Оператор обязан:</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предоставлять субъекту персональных данных по его просьбе информацию, касающуюся обработки его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организовывать обработку персональных данных в порядке, установленном действующим законодательством РФ;</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486AC0">
        <w:rPr>
          <w:rFonts w:ascii="Times New Roman" w:eastAsia="Times New Roman" w:hAnsi="Times New Roman" w:cs="Times New Roman"/>
          <w:sz w:val="28"/>
          <w:szCs w:val="28"/>
          <w:lang w:eastAsia="ru-RU"/>
        </w:rPr>
        <w:t>с даты получения</w:t>
      </w:r>
      <w:proofErr w:type="gramEnd"/>
      <w:r w:rsidRPr="00486AC0">
        <w:rPr>
          <w:rFonts w:ascii="Times New Roman" w:eastAsia="Times New Roman" w:hAnsi="Times New Roman" w:cs="Times New Roman"/>
          <w:sz w:val="28"/>
          <w:szCs w:val="28"/>
          <w:lang w:eastAsia="ru-RU"/>
        </w:rPr>
        <w:t xml:space="preserve"> такого запроса;</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исполнять иные обязанности, предусмотренные Законом о персональных данных.</w:t>
      </w:r>
    </w:p>
    <w:p w:rsidR="00021427" w:rsidRDefault="00021427"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4. Основные права и обязанности субъектов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4.1. Субъекты персональных данных имеют право:</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486AC0">
        <w:rPr>
          <w:rFonts w:ascii="Times New Roman" w:eastAsia="Times New Roman" w:hAnsi="Times New Roman" w:cs="Times New Roman"/>
          <w:sz w:val="28"/>
          <w:szCs w:val="28"/>
          <w:lang w:eastAsia="ru-RU"/>
        </w:rPr>
        <w:t>Перечень информации и порядок ее получения установлен Законом о персональных данных;</w:t>
      </w:r>
      <w:proofErr w:type="gramEnd"/>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на отзыв согласия на обработку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на осуществление иных прав, предусмотренных законодательством РФ.</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4.2. Субъекты персональных данных обязаны:</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предоставлять Оператору достоверные данные о себе;</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сообщать Оператору об уточнении (обновлении, изменении) своих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21427" w:rsidRDefault="00021427"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5. Оператор может обрабатывать следующие персональные данные Пользователя</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5.1. Фамилия, имя, отчество</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5.2 Электронный адрес.</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5.3. Номер телефонов</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5.4. Также на сайте происходит сбор и обработка обезличенных данных о посетителях (в т.ч. файлов «cookie») с помощью сервисов </w:t>
      </w:r>
      <w:proofErr w:type="gramStart"/>
      <w:r w:rsidRPr="00486AC0">
        <w:rPr>
          <w:rFonts w:ascii="Times New Roman" w:eastAsia="Times New Roman" w:hAnsi="Times New Roman" w:cs="Times New Roman"/>
          <w:sz w:val="28"/>
          <w:szCs w:val="28"/>
          <w:lang w:eastAsia="ru-RU"/>
        </w:rPr>
        <w:t>интернет-статистики</w:t>
      </w:r>
      <w:proofErr w:type="gramEnd"/>
      <w:r w:rsidRPr="00486AC0">
        <w:rPr>
          <w:rFonts w:ascii="Times New Roman" w:eastAsia="Times New Roman" w:hAnsi="Times New Roman" w:cs="Times New Roman"/>
          <w:sz w:val="28"/>
          <w:szCs w:val="28"/>
          <w:lang w:eastAsia="ru-RU"/>
        </w:rPr>
        <w:t xml:space="preserve"> (Яндекс Метрика и Гугл Аналитика и других).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5.5. Вышеперечисленные данные далее по тексту Политики объединены общим понятием Персональные данные.</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5.7. Обработка персональных данных, разрешенных для распространения, из числа специальных категорий персональных данных, указанных в </w:t>
      </w:r>
      <w:proofErr w:type="gramStart"/>
      <w:r w:rsidRPr="00486AC0">
        <w:rPr>
          <w:rFonts w:ascii="Times New Roman" w:eastAsia="Times New Roman" w:hAnsi="Times New Roman" w:cs="Times New Roman"/>
          <w:sz w:val="28"/>
          <w:szCs w:val="28"/>
          <w:lang w:eastAsia="ru-RU"/>
        </w:rPr>
        <w:t>ч</w:t>
      </w:r>
      <w:proofErr w:type="gramEnd"/>
      <w:r w:rsidRPr="00486AC0">
        <w:rPr>
          <w:rFonts w:ascii="Times New Roman" w:eastAsia="Times New Roman" w:hAnsi="Times New Roman" w:cs="Times New Roman"/>
          <w:sz w:val="28"/>
          <w:szCs w:val="28"/>
          <w:lang w:eastAsia="ru-RU"/>
        </w:rPr>
        <w:t>. 1 ст. 10 Закона о персональных данных, допускается, если соблюдаются запреты и условия, предусмотренные ст. 10.1 Закона о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5.8.3 Передача (распространение, предоставление, доступ) персональных данных, разрешенных субъектом персональных данных для распространения, </w:t>
      </w:r>
      <w:r w:rsidRPr="00486AC0">
        <w:rPr>
          <w:rFonts w:ascii="Times New Roman" w:eastAsia="Times New Roman" w:hAnsi="Times New Roman" w:cs="Times New Roman"/>
          <w:sz w:val="28"/>
          <w:szCs w:val="28"/>
          <w:lang w:eastAsia="ru-RU"/>
        </w:rPr>
        <w:lastRenderedPageBreak/>
        <w:t>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21427" w:rsidRDefault="00021427"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6. Принципы обработки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6.1. Обработка персональных данных осуществляется на законной и справедливой основе.</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6.4. Обработке подлежат только персональные данные, которые отвечают целям их обработки.</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21427" w:rsidRDefault="00021427"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7. Цели обработки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7.1. Цель обработки персональных данных Пользователя:</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lastRenderedPageBreak/>
        <w:t>- информирование пользователя по средствам отправки электронных писем;</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заключение, исполнение и прекращение гражданско-правовых договоров;</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 предоставление доступа Пользователю к сервисам, информации и/или материалам, </w:t>
      </w:r>
      <w:proofErr w:type="gramStart"/>
      <w:r w:rsidRPr="00486AC0">
        <w:rPr>
          <w:rFonts w:ascii="Times New Roman" w:eastAsia="Times New Roman" w:hAnsi="Times New Roman" w:cs="Times New Roman"/>
          <w:sz w:val="28"/>
          <w:szCs w:val="28"/>
          <w:lang w:eastAsia="ru-RU"/>
        </w:rPr>
        <w:t>содержащими</w:t>
      </w:r>
      <w:proofErr w:type="gramEnd"/>
      <w:r w:rsidRPr="00486AC0">
        <w:rPr>
          <w:rFonts w:ascii="Times New Roman" w:eastAsia="Times New Roman" w:hAnsi="Times New Roman" w:cs="Times New Roman"/>
          <w:sz w:val="28"/>
          <w:szCs w:val="28"/>
          <w:lang w:eastAsia="ru-RU"/>
        </w:rPr>
        <w:t xml:space="preserve"> на сайте</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dopliga@mail.ru с пометкой «Отказ от уведомлений о новых продуктах и услугах и специальных предложениях».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7.3. Обезличенные данные Пользователей, собираемые с помощью сервисов </w:t>
      </w:r>
      <w:proofErr w:type="gramStart"/>
      <w:r w:rsidRPr="00486AC0">
        <w:rPr>
          <w:rFonts w:ascii="Times New Roman" w:eastAsia="Times New Roman" w:hAnsi="Times New Roman" w:cs="Times New Roman"/>
          <w:sz w:val="28"/>
          <w:szCs w:val="28"/>
          <w:lang w:eastAsia="ru-RU"/>
        </w:rPr>
        <w:t>интернет-статистики</w:t>
      </w:r>
      <w:proofErr w:type="gramEnd"/>
      <w:r w:rsidRPr="00486AC0">
        <w:rPr>
          <w:rFonts w:ascii="Times New Roman" w:eastAsia="Times New Roman" w:hAnsi="Times New Roman" w:cs="Times New Roman"/>
          <w:sz w:val="28"/>
          <w:szCs w:val="28"/>
          <w:lang w:eastAsia="ru-RU"/>
        </w:rPr>
        <w:t>, служат для сбора информации о действиях Пользователей на сайте, улучшения качества сайта и его содержания.</w:t>
      </w:r>
    </w:p>
    <w:p w:rsidR="00021427" w:rsidRDefault="00021427"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8. Правовые основания обработки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8.1. Правовыми основаниями обработки персональных данных Оператором являются:</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перечислите нормативно-правовые акты, регулирующие отношения, связанные с вашей деятельностью, например, если ваша деятельность с информационными технологиями, в частности с созданием сайтов.</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br/>
        <w:t>- уставные документы оператора;</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договоры, заключаемые между оператором и субъектом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федеральные законы, иные нормативно-правовые акты в сфере защиты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https://dopliga.ru/ или направленные Оператору посредством электронной почты. Заполняя </w:t>
      </w:r>
      <w:proofErr w:type="gramStart"/>
      <w:r w:rsidRPr="00486AC0">
        <w:rPr>
          <w:rFonts w:ascii="Times New Roman" w:eastAsia="Times New Roman" w:hAnsi="Times New Roman" w:cs="Times New Roman"/>
          <w:sz w:val="28"/>
          <w:szCs w:val="28"/>
          <w:lang w:eastAsia="ru-RU"/>
        </w:rPr>
        <w:t>соответствующие формы и/или отправляя</w:t>
      </w:r>
      <w:proofErr w:type="gramEnd"/>
      <w:r w:rsidRPr="00486AC0">
        <w:rPr>
          <w:rFonts w:ascii="Times New Roman" w:eastAsia="Times New Roman" w:hAnsi="Times New Roman" w:cs="Times New Roman"/>
          <w:sz w:val="28"/>
          <w:szCs w:val="28"/>
          <w:lang w:eastAsia="ru-RU"/>
        </w:rPr>
        <w:t xml:space="preserve"> свои персональные данные Оператору, Пользователь выражает свое согласие с данной Политикой.</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21427" w:rsidRDefault="00021427"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9. Условия обработки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lastRenderedPageBreak/>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9.4. </w:t>
      </w:r>
      <w:proofErr w:type="gramStart"/>
      <w:r w:rsidRPr="00486AC0">
        <w:rPr>
          <w:rFonts w:ascii="Times New Roman" w:eastAsia="Times New Roman" w:hAnsi="Times New Roman" w:cs="Times New Roman"/>
          <w:sz w:val="28"/>
          <w:szCs w:val="28"/>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021427" w:rsidRDefault="00021427"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10. Порядок сбора, хранения, передачи и других видов обработки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dopliga@mail.ru с пометкой «Актуализация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486AC0">
        <w:rPr>
          <w:rFonts w:ascii="Times New Roman" w:eastAsia="Times New Roman" w:hAnsi="Times New Roman" w:cs="Times New Roman"/>
          <w:sz w:val="28"/>
          <w:szCs w:val="28"/>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dopliga@mail.ru с пометкой «Отзыв согласия на обработку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10.7. Оператор при обработке персональных данных обеспечивает конфиденциальность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486AC0" w:rsidRDefault="00486AC0"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021427">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11. Перечень действий, производимых Оператором с полученными персональными данными</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 xml:space="preserve">11.1. </w:t>
      </w:r>
      <w:proofErr w:type="gramStart"/>
      <w:r w:rsidRPr="00486AC0">
        <w:rPr>
          <w:rFonts w:ascii="Times New Roman" w:eastAsia="Times New Roman" w:hAnsi="Times New Roman" w:cs="Times New Roman"/>
          <w:sz w:val="28"/>
          <w:szCs w:val="28"/>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486AC0" w:rsidRDefault="00486AC0"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486AC0">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lastRenderedPageBreak/>
        <w:t>12. Трансграничная передача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486AC0" w:rsidRDefault="00486AC0"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486AC0">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13. Конфиденциальность персональных данных</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86AC0" w:rsidRDefault="00486AC0" w:rsidP="00486AC0">
      <w:pPr>
        <w:spacing w:after="0" w:line="240" w:lineRule="auto"/>
        <w:jc w:val="both"/>
        <w:outlineLvl w:val="4"/>
        <w:rPr>
          <w:rFonts w:ascii="Times New Roman" w:eastAsia="Times New Roman" w:hAnsi="Times New Roman" w:cs="Times New Roman"/>
          <w:b/>
          <w:bCs/>
          <w:sz w:val="28"/>
          <w:szCs w:val="28"/>
          <w:lang w:eastAsia="ru-RU"/>
        </w:rPr>
      </w:pPr>
    </w:p>
    <w:p w:rsidR="00486AC0" w:rsidRPr="00486AC0" w:rsidRDefault="00486AC0" w:rsidP="00486AC0">
      <w:pPr>
        <w:spacing w:after="0" w:line="240" w:lineRule="auto"/>
        <w:jc w:val="center"/>
        <w:outlineLvl w:val="4"/>
        <w:rPr>
          <w:rFonts w:ascii="Times New Roman" w:eastAsia="Times New Roman" w:hAnsi="Times New Roman" w:cs="Times New Roman"/>
          <w:b/>
          <w:bCs/>
          <w:sz w:val="28"/>
          <w:szCs w:val="28"/>
          <w:lang w:eastAsia="ru-RU"/>
        </w:rPr>
      </w:pPr>
      <w:r w:rsidRPr="00486AC0">
        <w:rPr>
          <w:rFonts w:ascii="Times New Roman" w:eastAsia="Times New Roman" w:hAnsi="Times New Roman" w:cs="Times New Roman"/>
          <w:b/>
          <w:bCs/>
          <w:sz w:val="28"/>
          <w:szCs w:val="28"/>
          <w:lang w:eastAsia="ru-RU"/>
        </w:rPr>
        <w:t>14. Заключительные положения</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dopliga@mail.ru.</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486AC0" w:rsidRPr="00486AC0" w:rsidRDefault="00486AC0" w:rsidP="00486AC0">
      <w:pPr>
        <w:spacing w:after="0" w:line="240" w:lineRule="auto"/>
        <w:jc w:val="both"/>
        <w:rPr>
          <w:rFonts w:ascii="Times New Roman" w:eastAsia="Times New Roman" w:hAnsi="Times New Roman" w:cs="Times New Roman"/>
          <w:sz w:val="28"/>
          <w:szCs w:val="28"/>
          <w:lang w:eastAsia="ru-RU"/>
        </w:rPr>
      </w:pPr>
      <w:r w:rsidRPr="00486AC0">
        <w:rPr>
          <w:rFonts w:ascii="Times New Roman" w:eastAsia="Times New Roman" w:hAnsi="Times New Roman" w:cs="Times New Roman"/>
          <w:sz w:val="28"/>
          <w:szCs w:val="28"/>
          <w:lang w:eastAsia="ru-RU"/>
        </w:rPr>
        <w:t>14.3. Актуальная версия Политики в свободном доступе расположена в сети Интернет по адресу https://dopliga.ru/.</w:t>
      </w:r>
    </w:p>
    <w:p w:rsidR="00CA65AC" w:rsidRPr="00486AC0" w:rsidRDefault="00CA65AC" w:rsidP="00486AC0">
      <w:pPr>
        <w:spacing w:after="0"/>
        <w:jc w:val="both"/>
        <w:rPr>
          <w:rFonts w:ascii="Times New Roman" w:hAnsi="Times New Roman" w:cs="Times New Roman"/>
          <w:sz w:val="28"/>
          <w:szCs w:val="28"/>
        </w:rPr>
      </w:pPr>
    </w:p>
    <w:sectPr w:rsidR="00CA65AC" w:rsidRPr="00486AC0" w:rsidSect="00897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86AC0"/>
    <w:rsid w:val="00021427"/>
    <w:rsid w:val="000E046B"/>
    <w:rsid w:val="00344E39"/>
    <w:rsid w:val="00396A3C"/>
    <w:rsid w:val="00486AC0"/>
    <w:rsid w:val="006218D9"/>
    <w:rsid w:val="006A5F04"/>
    <w:rsid w:val="0089720A"/>
    <w:rsid w:val="00AF4844"/>
    <w:rsid w:val="00BF5FA0"/>
    <w:rsid w:val="00CA65AC"/>
    <w:rsid w:val="00CE6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0A"/>
  </w:style>
  <w:style w:type="paragraph" w:styleId="4">
    <w:name w:val="heading 4"/>
    <w:basedOn w:val="a"/>
    <w:link w:val="40"/>
    <w:uiPriority w:val="9"/>
    <w:qFormat/>
    <w:rsid w:val="00486A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86AC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AC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86AC0"/>
    <w:rPr>
      <w:rFonts w:ascii="Times New Roman" w:eastAsia="Times New Roman" w:hAnsi="Times New Roman" w:cs="Times New Roman"/>
      <w:b/>
      <w:bCs/>
      <w:sz w:val="20"/>
      <w:szCs w:val="20"/>
      <w:lang w:eastAsia="ru-RU"/>
    </w:rPr>
  </w:style>
  <w:style w:type="character" w:styleId="a3">
    <w:name w:val="Strong"/>
    <w:basedOn w:val="a0"/>
    <w:uiPriority w:val="22"/>
    <w:qFormat/>
    <w:rsid w:val="00486AC0"/>
    <w:rPr>
      <w:b/>
      <w:bCs/>
    </w:rPr>
  </w:style>
  <w:style w:type="paragraph" w:styleId="a4">
    <w:name w:val="Normal (Web)"/>
    <w:basedOn w:val="a"/>
    <w:uiPriority w:val="99"/>
    <w:semiHidden/>
    <w:unhideWhenUsed/>
    <w:rsid w:val="00486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white-background-color">
    <w:name w:val="has-white-background-color"/>
    <w:basedOn w:val="a"/>
    <w:rsid w:val="00486A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47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3248</Words>
  <Characters>18518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2023-05-04T07:13:00Z</dcterms:created>
  <dcterms:modified xsi:type="dcterms:W3CDTF">2023-05-04T07:26:00Z</dcterms:modified>
</cp:coreProperties>
</file>